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cc2" w14:textId="642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31 декабря 2019 года № 44/354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мая 2020 года № 48/395. Зарегистрировано Департаментом юстиции Мангистауской области 11 мая 2020 года № 4205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№4200),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№4100, опубликовано 14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13 089 599,6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3 852 891,0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21 319,2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26 269,0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9 189 120,4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14 090 426,3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82 717,0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56 461,0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-1 083 543,7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1 083 543,7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- 1 059 648,0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- 56 461,0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2020 год в бюджеты сел и сельского округа выделена субвенция в сумме 920 549,6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566 783,2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118 759,5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69 245,9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21 832,0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20 370,0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37 396,0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21 209,0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22 903,0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21 699,0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20 352,0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подоходный налог с доходов иностранных граждан, не облагаемых у источника выплаты – 100 процентов;";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десятый, одиннадцатый изложить в новой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по текущей бюджетной программе – 568 772,0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– 75 690,0 тысяч тенге;";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за счет средств внутренних займов - 920 470,0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2020 года №48/395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 №44/354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13 089 599,6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9 189 120,4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14 090 426,3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9 983 873,0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8 469 594,0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956 642,1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-1 083 543,7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