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2cd9" w14:textId="0ee2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Мангистауской области от 2 октября 2019 года № 213 "Об утверждении Правил реализации механизмов стабилизации цен на социально значимые продовольственные товары в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2 ноября 2020 года № 196. Зарегистрировано Департаментом юстиции Мангистауской области 3 ноября 2020 года № 4341</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и приказом Министра сельского хозяйства Республики Казахстан от 1 апреля 2020 года </w:t>
      </w:r>
      <w:r>
        <w:rPr>
          <w:rFonts w:ascii="Times New Roman"/>
          <w:b w:val="false"/>
          <w:i w:val="false"/>
          <w:color w:val="000000"/>
          <w:sz w:val="28"/>
        </w:rPr>
        <w:t>№ 109</w:t>
      </w:r>
      <w:r>
        <w:rPr>
          <w:rFonts w:ascii="Times New Roman"/>
          <w:b w:val="false"/>
          <w:i w:val="false"/>
          <w:color w:val="000000"/>
          <w:sz w:val="28"/>
        </w:rPr>
        <w:t xml:space="preserve"> "О внесении изменений и дополнений в приказ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за № 20272)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 октября 2019 года </w:t>
      </w:r>
      <w:r>
        <w:rPr>
          <w:rFonts w:ascii="Times New Roman"/>
          <w:b w:val="false"/>
          <w:i w:val="false"/>
          <w:color w:val="000000"/>
          <w:sz w:val="28"/>
        </w:rPr>
        <w:t>№ 213</w:t>
      </w:r>
      <w:r>
        <w:rPr>
          <w:rFonts w:ascii="Times New Roman"/>
          <w:b w:val="false"/>
          <w:i w:val="false"/>
          <w:color w:val="000000"/>
          <w:sz w:val="28"/>
        </w:rPr>
        <w:t xml:space="preserve"> "Об утверждении Правил реализации механизмов стабилизации цен на социально значимые продовольственные товары в Мангистауской области" (зарегистрировано в Реестре государственной регистрации нормативных правовых актов за № 4002, опубликовано 16 октября 2019 года в Эталонном контрольном банке нормативных правовых актов Республики Казахстан) следующие изменения и дополнения: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в Мангистауской области,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4"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5" w:id="4"/>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w:t>
      </w:r>
    </w:p>
    <w:bookmarkEnd w:id="4"/>
    <w:bookmarkStart w:name="z6" w:id="5"/>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5"/>
    <w:bookmarkStart w:name="z7" w:id="6"/>
    <w:p>
      <w:pPr>
        <w:spacing w:after="0"/>
        <w:ind w:left="0"/>
        <w:jc w:val="both"/>
      </w:pPr>
      <w:r>
        <w:rPr>
          <w:rFonts w:ascii="Times New Roman"/>
          <w:b w:val="false"/>
          <w:i w:val="false"/>
          <w:color w:val="000000"/>
          <w:sz w:val="28"/>
        </w:rPr>
        <w:t>
      3)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6"/>
    <w:bookmarkStart w:name="z8" w:id="7"/>
    <w:p>
      <w:pPr>
        <w:spacing w:after="0"/>
        <w:ind w:left="0"/>
        <w:jc w:val="both"/>
      </w:pPr>
      <w:r>
        <w:rPr>
          <w:rFonts w:ascii="Times New Roman"/>
          <w:b w:val="false"/>
          <w:i w:val="false"/>
          <w:color w:val="000000"/>
          <w:sz w:val="28"/>
        </w:rPr>
        <w:t>
      4)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7"/>
    <w:bookmarkStart w:name="z9" w:id="8"/>
    <w:p>
      <w:pPr>
        <w:spacing w:after="0"/>
        <w:ind w:left="0"/>
        <w:jc w:val="both"/>
      </w:pPr>
      <w:r>
        <w:rPr>
          <w:rFonts w:ascii="Times New Roman"/>
          <w:b w:val="false"/>
          <w:i w:val="false"/>
          <w:color w:val="000000"/>
          <w:sz w:val="28"/>
        </w:rPr>
        <w:t>
      5) социально значимые продовольственные товары – продовольственные товары, за счет которых удовлетворяются физиологические потребности человека, перечень которых утверждается постановлением Правительства Республики Казахстан;</w:t>
      </w:r>
    </w:p>
    <w:bookmarkEnd w:id="8"/>
    <w:bookmarkStart w:name="z10" w:id="9"/>
    <w:p>
      <w:pPr>
        <w:spacing w:after="0"/>
        <w:ind w:left="0"/>
        <w:jc w:val="both"/>
      </w:pPr>
      <w:r>
        <w:rPr>
          <w:rFonts w:ascii="Times New Roman"/>
          <w:b w:val="false"/>
          <w:i w:val="false"/>
          <w:color w:val="000000"/>
          <w:sz w:val="28"/>
        </w:rPr>
        <w:t xml:space="preserve">
      6) специализированные организации –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перечень которых утвержден постановлением Правительства Республики Казахстан от 9 октября 2012 года </w:t>
      </w:r>
      <w:r>
        <w:rPr>
          <w:rFonts w:ascii="Times New Roman"/>
          <w:b w:val="false"/>
          <w:i w:val="false"/>
          <w:color w:val="000000"/>
          <w:sz w:val="28"/>
        </w:rPr>
        <w:t>№ 1279</w:t>
      </w:r>
      <w:r>
        <w:rPr>
          <w:rFonts w:ascii="Times New Roman"/>
          <w:b w:val="false"/>
          <w:i w:val="false"/>
          <w:color w:val="000000"/>
          <w:sz w:val="28"/>
        </w:rPr>
        <w:t xml:space="preserve"> "Об утверждении перечня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End w:id="9"/>
    <w:bookmarkStart w:name="z11" w:id="10"/>
    <w:p>
      <w:pPr>
        <w:spacing w:after="0"/>
        <w:ind w:left="0"/>
        <w:jc w:val="both"/>
      </w:pPr>
      <w:r>
        <w:rPr>
          <w:rFonts w:ascii="Times New Roman"/>
          <w:b w:val="false"/>
          <w:i w:val="false"/>
          <w:color w:val="000000"/>
          <w:sz w:val="28"/>
        </w:rPr>
        <w:t>
      7) закупочные интервенции – мероприятия по закупке специализированными организациями продовольственных товаров, при снижении цен на территории области и/или при введении чрезвычайного положения на территории Республики Казахстан;</w:t>
      </w:r>
    </w:p>
    <w:bookmarkEnd w:id="10"/>
    <w:bookmarkStart w:name="z12" w:id="11"/>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1"/>
    <w:bookmarkStart w:name="z13" w:id="12"/>
    <w:p>
      <w:pPr>
        <w:spacing w:after="0"/>
        <w:ind w:left="0"/>
        <w:jc w:val="both"/>
      </w:pPr>
      <w:r>
        <w:rPr>
          <w:rFonts w:ascii="Times New Roman"/>
          <w:b w:val="false"/>
          <w:i w:val="false"/>
          <w:color w:val="000000"/>
          <w:sz w:val="28"/>
        </w:rPr>
        <w:t xml:space="preserve">
      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5" w:id="13"/>
    <w:p>
      <w:pPr>
        <w:spacing w:after="0"/>
        <w:ind w:left="0"/>
        <w:jc w:val="both"/>
      </w:pPr>
      <w:r>
        <w:rPr>
          <w:rFonts w:ascii="Times New Roman"/>
          <w:b w:val="false"/>
          <w:i w:val="false"/>
          <w:color w:val="000000"/>
          <w:sz w:val="28"/>
        </w:rPr>
        <w:t xml:space="preserve">
      "9. Для реализации механизмов стабилизации цен на социально значимые продовольственные товары государственным учреждением "Управление сельского хозяйства Мангистауской области" (далее – Управление сельского хозяйства Мангистауской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 </w:t>
      </w:r>
    </w:p>
    <w:bookmarkEnd w:id="13"/>
    <w:bookmarkStart w:name="z16" w:id="14"/>
    <w:p>
      <w:pPr>
        <w:spacing w:after="0"/>
        <w:ind w:left="0"/>
        <w:jc w:val="both"/>
      </w:pPr>
      <w:r>
        <w:rPr>
          <w:rFonts w:ascii="Times New Roman"/>
          <w:b w:val="false"/>
          <w:i w:val="false"/>
          <w:color w:val="000000"/>
          <w:sz w:val="28"/>
        </w:rPr>
        <w:t>
      дополнить пунктами 9-1 и 9-2 следующего содержания:</w:t>
      </w:r>
    </w:p>
    <w:bookmarkEnd w:id="14"/>
    <w:bookmarkStart w:name="z17" w:id="15"/>
    <w:p>
      <w:pPr>
        <w:spacing w:after="0"/>
        <w:ind w:left="0"/>
        <w:jc w:val="both"/>
      </w:pPr>
      <w:r>
        <w:rPr>
          <w:rFonts w:ascii="Times New Roman"/>
          <w:b w:val="false"/>
          <w:i w:val="false"/>
          <w:color w:val="000000"/>
          <w:sz w:val="28"/>
        </w:rPr>
        <w:t>
       "9-1.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сельского хозяйства Мангистауской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5"/>
    <w:bookmarkStart w:name="z18" w:id="16"/>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16"/>
    <w:bookmarkStart w:name="z19" w:id="17"/>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17"/>
    <w:bookmarkStart w:name="z20" w:id="18"/>
    <w:p>
      <w:pPr>
        <w:spacing w:after="0"/>
        <w:ind w:left="0"/>
        <w:jc w:val="both"/>
      </w:pPr>
      <w:r>
        <w:rPr>
          <w:rFonts w:ascii="Times New Roman"/>
          <w:b w:val="false"/>
          <w:i w:val="false"/>
          <w:color w:val="000000"/>
          <w:sz w:val="28"/>
        </w:rPr>
        <w:t>
      9-2. Накладные расходы специализированной организации, реализующей механизмы стабилизации цен на социально значимые продовольственные товары, покрываются за счет разницы между фиксированной и рыночной ценами на продовольственные товары.";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2" w:id="19"/>
    <w:p>
      <w:pPr>
        <w:spacing w:after="0"/>
        <w:ind w:left="0"/>
        <w:jc w:val="both"/>
      </w:pPr>
      <w:r>
        <w:rPr>
          <w:rFonts w:ascii="Times New Roman"/>
          <w:b w:val="false"/>
          <w:i w:val="false"/>
          <w:color w:val="000000"/>
          <w:sz w:val="28"/>
        </w:rPr>
        <w:t>
      "11. Управление сельского хозяйства Мангистауской области ежемесячно до 20 числа месяца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24" w:id="20"/>
    <w:p>
      <w:pPr>
        <w:spacing w:after="0"/>
        <w:ind w:left="0"/>
        <w:jc w:val="both"/>
      </w:pPr>
      <w:r>
        <w:rPr>
          <w:rFonts w:ascii="Times New Roman"/>
          <w:b w:val="false"/>
          <w:i w:val="false"/>
          <w:color w:val="000000"/>
          <w:sz w:val="28"/>
        </w:rPr>
        <w:t xml:space="preserve">
      "16.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республиканским государственным учреждением "Департамент статистики Мангистауской области Комитета по статистике Министерства национальной экономики Республики Казахстан"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26" w:id="21"/>
    <w:p>
      <w:pPr>
        <w:spacing w:after="0"/>
        <w:ind w:left="0"/>
        <w:jc w:val="both"/>
      </w:pPr>
      <w:r>
        <w:rPr>
          <w:rFonts w:ascii="Times New Roman"/>
          <w:b w:val="false"/>
          <w:i w:val="false"/>
          <w:color w:val="000000"/>
          <w:sz w:val="28"/>
        </w:rPr>
        <w:t>
      "19. При формировании регионального стабилизационного фонда закуп продовольственных товаров осуществляется непосредственно у производителей и (или) сельскохозяйственных производителей и (или) оптовых предприятий (дистрибьюторов).";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p>
    <w:bookmarkStart w:name="z28" w:id="22"/>
    <w:p>
      <w:pPr>
        <w:spacing w:after="0"/>
        <w:ind w:left="0"/>
        <w:jc w:val="both"/>
      </w:pPr>
      <w:r>
        <w:rPr>
          <w:rFonts w:ascii="Times New Roman"/>
          <w:b w:val="false"/>
          <w:i w:val="false"/>
          <w:color w:val="000000"/>
          <w:sz w:val="28"/>
        </w:rPr>
        <w:t>
      "23.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новой редакции:</w:t>
      </w:r>
    </w:p>
    <w:bookmarkStart w:name="z30" w:id="23"/>
    <w:p>
      <w:pPr>
        <w:spacing w:after="0"/>
        <w:ind w:left="0"/>
        <w:jc w:val="both"/>
      </w:pPr>
      <w:r>
        <w:rPr>
          <w:rFonts w:ascii="Times New Roman"/>
          <w:b w:val="false"/>
          <w:i w:val="false"/>
          <w:color w:val="000000"/>
          <w:sz w:val="28"/>
        </w:rPr>
        <w:t>
      "29. Управление сельского хозяйства Мангистауской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 определяемым Комиссией. Предоставление займа осуществляется на условиях возвратности, обеспеченности и платности путем заключения договора займа.</w:t>
      </w:r>
    </w:p>
    <w:bookmarkEnd w:id="23"/>
    <w:bookmarkStart w:name="z31" w:id="24"/>
    <w:p>
      <w:pPr>
        <w:spacing w:after="0"/>
        <w:ind w:left="0"/>
        <w:jc w:val="both"/>
      </w:pPr>
      <w:r>
        <w:rPr>
          <w:rFonts w:ascii="Times New Roman"/>
          <w:b w:val="false"/>
          <w:i w:val="false"/>
          <w:color w:val="000000"/>
          <w:sz w:val="28"/>
        </w:rPr>
        <w:t>
      30.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33" w:id="25"/>
    <w:p>
      <w:pPr>
        <w:spacing w:after="0"/>
        <w:ind w:left="0"/>
        <w:jc w:val="both"/>
      </w:pPr>
      <w:r>
        <w:rPr>
          <w:rFonts w:ascii="Times New Roman"/>
          <w:b w:val="false"/>
          <w:i w:val="false"/>
          <w:color w:val="000000"/>
          <w:sz w:val="28"/>
        </w:rPr>
        <w:t>
      "33.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и/или банковской гарантии, и/или договора страхования, и/или гарантии/поручительства третьих лиц, и/или корпоративной гарантии. Обеспечение исполнения обязательств оформляется в письменной форме, предусмотренной законодательством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новой редакции:</w:t>
      </w:r>
    </w:p>
    <w:bookmarkStart w:name="z35" w:id="26"/>
    <w:p>
      <w:pPr>
        <w:spacing w:after="0"/>
        <w:ind w:left="0"/>
        <w:jc w:val="both"/>
      </w:pPr>
      <w:r>
        <w:rPr>
          <w:rFonts w:ascii="Times New Roman"/>
          <w:b w:val="false"/>
          <w:i w:val="false"/>
          <w:color w:val="000000"/>
          <w:sz w:val="28"/>
        </w:rPr>
        <w:t>
      "35. Источником финансирования являются денежные средства, выделяемые из областного бюджета, в том числе, выделенные ранее на формирование региональных стабилизационных фондов продовольственных товаров.".</w:t>
      </w:r>
    </w:p>
    <w:bookmarkEnd w:id="26"/>
    <w:bookmarkStart w:name="z36" w:id="27"/>
    <w:p>
      <w:pPr>
        <w:spacing w:after="0"/>
        <w:ind w:left="0"/>
        <w:jc w:val="both"/>
      </w:pPr>
      <w:r>
        <w:rPr>
          <w:rFonts w:ascii="Times New Roman"/>
          <w:b w:val="false"/>
          <w:i w:val="false"/>
          <w:color w:val="000000"/>
          <w:sz w:val="28"/>
        </w:rPr>
        <w:t>
      2. Государственному учреждению "Управление сельского хозяйства Мангистауской области" (Калдыгул С.С.) обеспечить государственную регистрацию настоящего постановления в органах юстиции, размещение на интернет-ресурсе акимата Мангистауской области.</w:t>
      </w:r>
    </w:p>
    <w:bookmarkEnd w:id="27"/>
    <w:bookmarkStart w:name="z37" w:id="2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Мангистауской области Качакова Б.А.</w:t>
      </w:r>
    </w:p>
    <w:bookmarkEnd w:id="28"/>
    <w:bookmarkStart w:name="z38" w:id="29"/>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Мангистауской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