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12f0" w14:textId="0551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17 марта 2019 года № 51/2. Зарегистрировано Департаментом юстиции Кызылординской области 18 марта 2020 года № 7307.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- 22 363 247, 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- 1 864 487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- 18 344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- 34 000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- 20 446 416, 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- 22 546 538, 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- 246 668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- 360 755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- 114 087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-- 429 959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- 429 959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- 360 755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- 114 087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- 183 291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Шиелийcкого районного маслихата от 17 марта 2020 года №51/2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"24" декабря 2019 года №48/4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22363247,8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20446416,8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20446410,7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22546538,8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1001106,7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