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f94f" w14:textId="e29f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2020 года № 468. Зарегистрировано Департаментом юстиции Кызылординской области 28 декабря 2020 года № 7957.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12101757,9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4461663,1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2489,6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27636,7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7609968,2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12613636,1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324031,8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435762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111730,2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- 835910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835910 тысяч тенге;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435762 тысяч тенге;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113292,7 тысяч тенге;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513440,7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2021 году следующих размерах: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2021 году в пределах 4332539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поселка и сельских округов в сумме 1178135 тысяч тенге, в том числе: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458286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52336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58343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51625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73055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43031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41396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42979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45395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57021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66133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50094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65391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73050 тысяч тенге.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сумме 88023 тысяч тенге.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468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468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468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