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3dc1" w14:textId="3863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23 декабря 2019 года №361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февраля 2020 года № 384. Зарегистрировано Департаментом юстиции Кызылординской области 24 февраля 2020 года № 7261.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7049, опубликовано в эталонном контрольном банке нормативных правовых актов Республики Казахстан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3, соответственно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12883401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4383569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12844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8482163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13053679,5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107977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202801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- 278255,5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–278255,5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-202801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170278,5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20 февраля 2020 года № 384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