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ab97" w14:textId="b0c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402 от 30 декабря 2019 года "О бюджете сельского округа Сунаката на 2020-2022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563. Зарегистрировано Департаментом юстиции Кызылординской области 3 декабря 2020 года № 7840.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Сунаката на 2020-2022 года" (зарегистрировано в Реестре государственной регистрации нормативных правовых актов за номером 7197,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Сунаката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120 591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1 949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118 642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123 388,7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-2797,7 тыс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–2797,7 тыс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2797,7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возврат неиспользованных (недоиспользованных) целевых трансфертов – 0,2 тысяч тенге".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Cунаката на 2020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физкульторно-оздравительных и спортивных мероприятии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