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d316" w14:textId="6b4d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8 августа 2017 года №05-16/148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мая 2020 года № 440. Зарегистрировано Департаментом юстиции Кызылординской области 25 мая 2020 года № 7465. Утратило силу решением Жанакорганского районного маслихата Кызылординской области от 2 октября 2020 года № 495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02.10.2020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8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 05-16/148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5949, опубликовано в Эталонном контрольном банке нормативных правовых актов Республики Казахстан от 7 сентября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 Дню Победы-9 мая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единовременную материальную помощь размере-1000000 (один миллион) тенге;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единовременную материальную помощь размере-100 тысяча (сто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единовременную материальную помощь размере-100 тысяча (сто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единовременную материальную помощь размере -100 тысяча (сто тысяч) тенге;".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Кызылординский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