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d316" w14:textId="6b4d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8 августа 2017 года №05-16/148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20 мая 2020 года № 440. Зарегистрировано Департаментом юстиции Кызылординской области 25 мая 2020 года № 7465. Утратило силу решением Жанакорганского районного маслихата Кызылординской области от 2 октября 2020 года № 495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Жанакорганского районного маслихата Кызылординской области от 02.10.2020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8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 05-16/148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5949, опубликовано в Эталонном контрольном банке нормативных правовых актов Республики Казахстан от 7 сентября 2017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 Дню Победы-9 мая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единовременную материальную помощь размере-1000000 (один миллион) тенге; вдовам воинов погибших (умерших, пропавших без вести) в Великой Отечественной войне не вступившим в повторный брак,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единовременную материальную помощь размере-100 тысяча (сто тысяч)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единовременную материальную помощь размере-100 тысяча (сто тысяч)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войны: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единовременную материальную помощь размере -100 тысяча (сто тысяч) тенге;".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ХLІV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Жанакорганского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Кызылординский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