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d5c2" w14:textId="71ed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№51-12 “О бюджете сельского округа Мадениет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17 марта 2020 года № 53-9. Зарегистрировано Департаментом юстиции Кызылординской области 19 марта 2020 года № 7317.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51-12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Мадениет на 2020-2022 годы” (зарегистрировано в Реестре государственный регистрации нормативных правовых актов за номером 7147, опубликовано 14 января 2020 года в Эталонном контрольном банке нормативных правовых актов Республики Казахстан и в газете “Жалағаш жаршысы” 18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Мадениет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141 176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136 715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141 809,9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633,9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53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17 марта 2020 года №53-9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№51-12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