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1b1f" w14:textId="f8e1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20 декабря 2019 года № 280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13 ноября 2020 года № 385. Зарегистрировано Департаментом юстиции Кызылординской области 17 ноября 2020 года № 7784.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7041, опубликовано в эталонном контрольном банке нормативных правовых актов Республики Казахстан от 27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17 553 325,2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935 253,9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19 969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8 130,4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16 589 971,9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17 669 954,3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358 818,9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452 805,7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93 986,8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7 049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7 049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-482 497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482 497 тысяч тенге";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число "86" заменить числом "102";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число "93 987" заменить числом "93 986,8";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число "20 170" заменить числом "33 999,1";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декабря 2019 года № 280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116"/>
        <w:gridCol w:w="1116"/>
        <w:gridCol w:w="6074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17553325,2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935253,9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360841,9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44743,8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316098,1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16589971,9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93934,8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93934,8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16496037,1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16496037,1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17669954,3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682781,9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258061,6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10713441,7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269310,6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267084,6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9440166,7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7106442,4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243151,3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886762,2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1093590,8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493315,8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481928,8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91265,9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576981,1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2632782,7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2632782,7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358818,9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-482497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декабря 2019 года №280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2020 год, выделенные за счет областного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8705"/>
        <w:gridCol w:w="2984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722 213,4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образование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7 781,2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Великой Отечественной войны и отдельным категориям приравненных к ним лиц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улицы С.Муханова в поселке Торетам Кармакшинского 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7 957,2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171 009,7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с проведением государственной экспертизы "Строительство пяти 50 квартирных жилых домов в г.Байконур. Газоснабжение", "Благоустройство", "Теплоснабжение", "Водоснабжение и канализация", "Электроснабжение"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птичьего мясо мощностью 1500 тон в год населенном пункте Актобе Кармакшинского района. Наружные сети электроснабжения".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птичьего мясо мощностью 1500 тон в год населенном пункте Актобе Кармакшинского района. Наружные сети водоснабжения".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сетями наружной инфраструктуры для строительства птице фабрики по производству птичьего мяса мощностью 1500 тон в год в.н.п Актобе Кармакшинского района Кызылординской области .Наружные сети водоснабжения. Дополнение к сметной документации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поселке Жосалы Кармакшинского 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8 785,7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поселке Торетам Кармакшинского 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893 223,1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декабря 2019 года №280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2020 год, выделенные за счет республиканского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707"/>
        <w:gridCol w:w="3485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3 647 024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418 688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1 069 003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716 109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171 840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птичьего мясо мощностью 1500 тон в год населенном пункте Актобе Кармакшинского района. Наружные сети водоснабжения".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птичьего мясо мощностью 1500 тон в год населенном пункте Актобе Кармакшинского района. Наружные сети электроснабжения".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