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8b2" w14:textId="dc4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2020 года № 547. Зарегистрировано Департаментом юстиции Кызылординской области 29 декабря 2020 года № 7989.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69618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72656,8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-598,8 тысяч тенге;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1295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2562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2021 год предусмотрены нижеследующие целевые текущие трансферты бюджету сельского округа: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200 тысяч тенге;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557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Казалинского районного маслихата Кызылординской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3169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Казалинского районного маслихата Кызылординской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Казалинского районного маслихата Кызылординской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LXХI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547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Аранды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547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Аранды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