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cd31" w14:textId="a57c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364 "О бюджете сельского округа Майдакол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декабря 2020 года № 530. Зарегистрировано Департаментом юстиции Кызылординской области 14 декабря 2020 года № 7893.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 округа Майдакол на 2020-2022 годы" (зарегистрировано в Реестре государственной регистрации нормативных правовых актов за номером 7103,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182504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178917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183468,1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964,1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10824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