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f072" w14:textId="e79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№352 "О бюджете города Казалинск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513. Зарегистрировано Департаментом юстиции Кызылординской области 9 декабря 2020 года № 7878.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Казалинск на 2020-2022 годы" (зарегистрировано в Реестре государственной регистрации нормативных правовых актов за номером 7097,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359816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2522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337377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738309,2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-378493,2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378493,2 тысяч тенге.";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19554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образование 13505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благоустройство, на освещение 27242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4672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12600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социальная помощь 2510 тысяч тенге.".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№352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