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ebc5" w14:textId="dbfe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 364 "О бюджете сельского округа Майдакол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декабря 2020 года № 522. Зарегистрировано Департаментом юстиции Кызылординской области 9 декабря 2020 года № 7870.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Майдакол на 2020-2022 годы" (зарегистрировано в Реестре государственной регистрации нормативных правовых актов за номером 7103, опубликовано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Майдакол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183403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179816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184367,1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-964,1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964,1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1), 2),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сферу культуры 545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благоустройство, на освещение 502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по обеспечению деятельности аппаратов акимов 1023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LXVII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№364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Майдакол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