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00ea" w14:textId="de60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26 декабря 2019 года №352 "О бюджетах города Казалинск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мая 2020 года № 412. Зарегистрировано Департаментом юстиции Кызылординской области 20 мая 2020 года № 7437.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Казалинск на 2020-2022 годы" (зарегистрировано в Реестре государственной регистрации нормативных правовых актов за номером 7097, опубликовано в эталонном контрольном банке нормативных правовых актов Республики Казахстан от 6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Казалинск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423546,4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16105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трансфертные поступления – 406824,4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805792,6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379789,7 тысяч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остаток по операциям с финансовыми активами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государственных финансовых активов - 0.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-382246,2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382246,2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благоустройство 379789,7 тысяч тенге.".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сферу культуры 14364,7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благоустройство 66002,7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18 мая 2020 года №412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"26" декабря 2019 года №352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города Казалинска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-382246,2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382246,2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