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4783" w14:textId="4cc4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26 декабря 2019 года №352 "О бюджетах города Казалинск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6 марта 2020 года № 381. Зарегистрировано Департаментом юстиции Кызылординской области 12 марта 2020 года № 7289.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города Казалинск на 2020-2022 годы" (зарегистрировано в Реестре государственной регистрации нормативных правовых актов за номером 7097, опубликовано в эталонном контрольном банке нормативных правовых актов Республики Казахстан от 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бюджеты города Казалинск на 2020-2022 годы согласно приложениям 1, 2,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336656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10199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326457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339112,5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6,5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расходы по обеспечению деятельности аппарата акима 15969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благоустройство, освещение 19124 тысяч тенге.".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сферу культуры 3794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Казалинского районного маслихата от 6 марта 2020 года №381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"26" декабря 2019 года №352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города Казалинска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