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6e96" w14:textId="e806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Аманоткель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31 декабря 2020 года № 460. Зарегистрировано Департаментом юстиции Кызылординской области 6 января 2021 года № 8106.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Аманоткель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85 262,9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81 302,9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87 979,9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- 2 717 тысяч тенге;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2 717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перечень бюджетных программ, не подлежащих секвестру в процессе исполнения бюджета сельского округа Аманоткел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шестой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460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2021 год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460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460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 Аманоткель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