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811a" w14:textId="e5c8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12 декабря 2019 года № 374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4 декабря 2020 года № 515. Зарегистрировано Департаментом юстиции Кызылординской области 8 декабря 2020 года № 7868.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номером 7037, опубликовано 26 декабря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280 547 210,1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12 081 528,0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4 428 183,9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32 243,4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264 005 254,8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288 827 341,8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28 022 039,7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32 482 377,4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4 460 337,7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2 955 715,6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2 955 715,6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-39 257 887,0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39 257 887,0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компенсацию потерь в связи с невыполнением годового прогноза поступлений доходов бюджета Жалагашского района;";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нового содержания: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увеличение оплаты труда педагогов государственных организаций среднего и дополнительного образования в сфере физической культуры и спорта;";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Предусмотреть в областном бюджете на 2020 год поступления трансфертов из бюджетов районов и города Кызылорды в связи с введением режима чрезвычайного положения – 3 403 464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50 сессии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40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2019 года № 374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280 547 210,1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264 005 254,8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259 515 646,0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288 827 341,8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8 032 409,6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47 054 806,3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8 121 739,9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29 141 743,4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2 956 172,7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18 610 962,4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18 217 237,8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20 505 332,6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13 793 655,4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5 841 738,3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108 347 880,2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108 347 880,2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28 022 039,7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32 482 377,4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14 911 529,2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-39 257 887,0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