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c1e" w14:textId="2c1f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августа 2020 года № 457. Зарегистрировано Департаментом юстиции Кызылординской области 28 августа 2020 года № 7609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от 6 апреля 2016 года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Кызылординского областного маслихата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47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Кызылординского областного маслихата, признанных утратившими силу в области здравоохранения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областного маслихата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дополнительного поощрения донорам" (зарегистрировано в Реестре государственной регистрации нормативных правовых актов за номером 6339, опубликовано 22 июня 2018 года в Эталонном контрольном банке нормативных правовых актов Республики Казахстан);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областного маслихата от 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лекарственных средств отдельным категориям граждан Кызылординской области при амбулаторном лечении бесплатно" (зарегистрировано в Реестре государственной регистрации нормативных правовых актов за номером 6682, опубликовано 21 февраля 2019 года в Эталонном контрольном банке нормативных правовых актов Республики Казахстан);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областного маслихата от 19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номером 6775, опубликовано 30 апреля 2019 года в Эталонном контрольном банке нормативных правовых актов Республики Казахстан);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Кызылординского областного маслихата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07 февраля 2019 года № 300 "О предоставлении лекарственных средств отдельным категориям граждан Кызылординской области при амбулаторном лечении бесплатно" (зарегистрировано в Реестре государственной регистрации нормативных правовых актов за номером 6935, опубликовано 30 апреля 2019 года в Эталонном контрольном банке нормативных правовых актов Республики Казахстан);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Кызылординского областного маслихата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Правил и размера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бюджета" (зарегистрировано в Реестре государственной регистрации нормативных правовых актов за номером 6936, опубликовано 24 октября 2019 года в Эталонном контрольном банке нормативных правовых актов Республики Казахстан);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Кызылординского областного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16 октября 2019 года № 358 "Об определении Правил и размера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бюджета" (зарегистрировано в Реестре государственной регистрации нормативных правовых актов за номером 7052, опубликовано 31 декабря 2019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