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44145" w14:textId="9f441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Приозерского городского маслихата от 26 декабря 2019 года № 36/347 "О городском бюджете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Приозерского городского маслихата Карагандинской области от 23 сентября 2020 года № 41/415. Зарегистрировано Департаментом юстиции Карагандинской области 1 октября 2020 года № 6054.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26 декабря 2019 года № 36/347 "О городском бюджете на 2020-2022 годы" (зарегистрировано в Реестре государственной регистрации нормативных правовых актов за № 5640, опубликовано в газете "Приозерский вестник" № 03/647 от 17 января 2020 года, в Эталонном контрольном банке нормативных правовых актов Республики Казахстан в электронном виде от 8 января 2020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3618421 тысяч тенге,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- 339988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- 17864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- 13435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- 3247134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- 4494976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833405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- 833405 тысяч тенге, в том числе: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- 821155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- 12250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Алмас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41/415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XXXVI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36/347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3247134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-833405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41/415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XXXVI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36/347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развития на 2020 год, направляемых на реализацию инвестиционных проектов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