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6e30" w14:textId="8046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Приозерского городского маслихата от 11 мая 2016 года № 2/19 "О дополнительном регламентировании порядка проведения собраний, митингов, шествий, пикетов и демонстраций города Приозерск"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24 июня 2020 года № 39/399. Зарегистрировано Департаментом юстиции Карагандинской области 2 июля 2020 года № 5927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11 мая 2016 года № 2/19 "О дополнительном регламентировании порядка проведения собраний, митингов, шествий, пикетов и демонстраций города Приозерск" (зарегистрировано в Реестре государственной регистрации нормативных правовых актов № 3811, опубликовано в информационно-правовой системе "Әділет" 06 июня 2016 года и в газете "Приозерский вестник" от 03 июня 2016 года № 22/458).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