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6174" w14:textId="2a46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XХХV сессии Шетского районного маслихата от 27 декабря 2019 года № 35/316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7 июля 2020 года № 40/372. Зарегистрировано Департаментом юстиции Карагандинской области 10 июля 2020 года № 5943.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XХХV сессии Шетского районного маслихата от 27 декабря 2019 года №35/316 "О районном бюджете на 2020-2022 годы" (зарегистрировано в Реестре государственной регистрации нормативных правовых актов за №5669, опубликовано в газете "Шет Шұғыласы" от 16 января 2020 года № 03 (10. 780), в Эталонном контрольном банке нормативных правовых актов Республики Казахстан в электронном виде 15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- 12 253 061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3 445 175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- 9464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- 13151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- 8 785 271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- 13 450 576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- 81968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- 49256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1183366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1183366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354621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Секербекова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