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8275" w14:textId="7268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марта 2020 года № 37/336. Зарегистрировано Департаментом юстиции Карагандинской области 3 апреля 2020 года № 5785.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XХХV сессии Шетского районного маслихата от 27 декабря 2019 года №35/316 "О районном бюджете на 2020-2022 годы" (зарегистрировано в Реестре государственной регистрации нормативных правовых актов за № 5669, опубликовано в газете "Шет Шұғыласы" от 16 января 2020 года № 03 (10. 780), в Эталонном контрольном банке нормативных правовых актов Республики Казахстан в электронном виде 15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- 11 987 185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3 445 175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- 9464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- 13151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- 8 519 395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- 12 335 560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- 81968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- 49256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81968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81968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348375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