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8275" w14:textId="7268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V сессии Шетского районного маслихата от 27 декабря 2019 года № 35/31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марта 2020 года № 37/336. Зарегистрировано Департаментом юстиции Карагандинской области 3 апреля 2020 года № 578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V сессии Шетского районного маслихата от 27 декабря 2019 года №35/316 "О районном бюджете на 2020-2022 годы" (зарегистрировано в Реестре государственной регистрации нормативных правовых актов за № 5669, опубликовано в газете "Шет Шұғыласы" от 16 января 2020 года № 03 (10. 780), в Эталонном контрольном банке нормативных правовых актов Республики Казахстан в электронном виде 1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 987 18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445 1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4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1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 519 3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335 5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196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2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2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19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96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3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