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0bf" w14:textId="5880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декабря 2020 года № 416. Зарегистрировано Департаментом юстиции Карагандинской области 12 января 2021 года № 6152. Утратило силу решением Улытауского районного маслихата области Ұлытау от 28 июня 2024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Улытауского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 (зарегистрировано в Реестре государственной регистрации нормативных правовых актов 8-16-81, опубликовано 9 мая 2012 года № 18 (5838) в газете "Ұлытау өңірі"),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предоставления жилищной помощи населению Улытауского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1-1):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малообеспеченным семьям (гражданам)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предельно-допустимых расходов семьи (гражданина) на содержание жилого дома (жилого здания), потребления коммунальных услуг, на арендную плату за пользование жилищем, а также на услуги связи в части увеличения абонентской платы за телефон, подключенный к сети телекоммуникаций, устанавливается к совокупному доходу семьи (лица) в размере 10 процентов.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назначается с месяца подачи заявления сроком на 1 год, с ежеквартальным предоставлением сведений о доходах.";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18-2, 18-3, 18-4, 18-5 и 18-6: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18-2. В случае представления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 работник Государственной корпорации выдает расписку об отказе в приеме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