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90a6" w14:textId="68c9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Улытауского районного маслихата от 30 декабря 2019 года № 342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18 марта 2020 года № 361. Зарегистрировано Департаментом юстиции Карагандинской области 26 марта 2020 года № 5759.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ХХXIX сессии Улытауского районного маслихата от 30 декабря 2019 года №342 "О районном бюджете на 2020-2022 годы" (зарегистрировано в Реестре государственной регистрации нормативных правовых актов за № 5674, опубликовано в газете "Ұлытау" от 11 января 2020 года № 2-3 (6233), в Эталонном контрольном банке нормативных правовых актов Республики Казахстан в электронном виде от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7 143 054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5 938 820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1 195 829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7 230 105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53 124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83 507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140 175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140 175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83 507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87 051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2020 год в сумме 26 016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2020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