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4866" w14:textId="caf4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60 сессии Осакаровского районного маслихата от 27 декабря 2019 года № 778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5 мая 2020 года № 829. Зарегистрировано Департаментом юстиции Карагандинской области 6 мая 2020 года № 5832.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60 сессии Осакаровского районного маслихата от 27 декабря 2019 года № 778 "О районном бюджете на 2020-2022 годы" (зарегистрировано в Реестре государственной регистрации нормативных правовых актов за № 5649, опубликовано в газете "Сельский труженик" от 18 января 2020 года № 3 (7695), Эталонном контрольном банке нормативных правовых актов Республики Казахстан в электронном виде 10 января 2020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10 842 257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1 121 254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12 551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15 857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9 692 595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12 187 986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96 716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143 154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46 438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1 442 445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1 442 445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1 367 506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46 438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121 377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Ревякина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778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9 692 595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4 801 766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Дорожной карты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Дорожной карты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- 1 442 445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778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5 111 209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2 341 021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2 341 021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бюджетных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бюджетных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жилищно-коммунальное хозяйство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инженерно-транспортная инфраструктура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