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4866" w14:textId="caf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Осакаровского районного маслихата от 27 декабря 2019 года № 778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мая 2020 года № 829. Зарегистрировано Департаментом юстиции Карагандинской области 6 мая 2020 года № 5832.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Осакаровского районного маслихата от 27 декабря 2019 года № 778 "О районном бюджете на 2020-2022 годы" (зарегистрировано в Реестре государственной регистрации нормативных правовых актов за № 5649, опубликовано в газете "Сельский труженик" от 18 января 2020 года № 3 (7695),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10 842 257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1 121 254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9 692 595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12 187 986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96 716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143 154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1 442 445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1 442 445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1 367 506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121 377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778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4 801 766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- 1 442 445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778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инженерно-транспортная инфраструктура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