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434a" w14:textId="f55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 cессии Нуринского районного маслихата от 26 декабря 2019 года № 403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23 октября 2020 года № 486. Зарегистрировано Департаментом юстиции Карагандинской области 3 ноября 2020 года № 6064.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cессии Нуринского районного маслихата от 26 декабря 2019 года № 403 "О районном бюджете на 2020-2022 годы" (зарегистрировано в Реестре государственной регистрации нормативных правовых актов № 5627, опубликовано в газете "Нұра" от 03 января 2020 года №1 (5648), в Эталонном контрольном банке нормативных правовых актов Республики Казахстан в электронном виде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9 264 759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1 208 439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8 038 183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10 037 684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690 298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725 139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1 463 223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1 463 223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1 357 172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140 892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10 037 684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нижестоящим бюджетам, передаваемые из районного бюджета в бюджеты села, поселка,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