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589e" w14:textId="b485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июня 2020 года № 449. Зарегистрировано Департаментом юстиции Карагандинской области 24 июня 2020 года № 5899.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9 422 660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1 208 439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8 196 084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10 238 704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739 305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774 146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1 555 349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1 555 349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1 449 298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140 892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села, поселка,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