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589e" w14:textId="b485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 cессии Нуринского районного маслихата от 26 декабря 2019 года № 403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17 июня 2020 года № 449. Зарегистрировано Департаментом юстиции Карагандинской области 24 июня 2020 года № 5899.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 cессии Нуринского районного маслихата от 26 декабря 2019 года № 403 "О районном бюджете на 2020-2022 годы" (зарегистрировано в Реестре государственной регистрации нормативных правовых актов № 5627, опубликовано в газете "Нұра" от 03 января 2020 года №1 (5648), в Эталонном контрольном банке нормативных правовых актов Республики Казахстан в электронном виде 05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9 422 660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1 208 439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9 910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8 227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8 196 084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10 238 704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739 305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774 146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34 841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1 555 349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1 555 349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1 449 298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34 841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140 892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1 555 349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бюджетных проектов транспортной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 Ауыл-Ел бесігі" ( объекты транспортной инфраструктуры)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районного бюджета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районного бюджета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2020 год, направляемых на реализацию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кредиты нижестоящим бюджетам, передаваемые из районного бюджета в бюджеты села, поселка,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Егінді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