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33d" w14:textId="62c8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 сессии Каркаралинского районного маслихата от 25 декабря 2019 года № VI-51/418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июля 2020 года № VI-58/492. Зарегистрировано Департаментом юстиции Карагандинской области 27 июля 2020 года № 5974.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Каркаралинского районного маслихата от 25 декабря 2019 года № VI-51/418 "О районном бюджете на 2020-2022 годы" (зарегистрировано в Реестре государственной регистрации нормативных правовых актов № 5642,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09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11708156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11651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10558701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12830448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1156756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1156756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872113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