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fa93" w14:textId="308f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Каркаралинского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18 июня 2020 года № VI-57/485. Зарегистрировано Департаментом юстиции Карагандинской области 24 июня 2020 года № 5896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Каркаралинского районного маслихата от 29 марта 2018 года № VI-25/222 "Об установлении единых ставок фиксированного налога" (зарегистрировано в Реестре государственной регистрации нормативных правовых актов за № 4701, опубликовано в Эталонном контрольном банке нормативных правовых актов Республики Казахстан в электронном виде 24 апреля 2018 года и в районной газете "Қарқаралы" от 28 апреля 2018 года № 33-34 (11658)).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