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0742" w14:textId="a4a0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 сессии Каркаралинского районного Маслихата от 25 декабря 2019 года № VI-51/418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14 мая 2020 года № VI-55/469. Зарегистрировано Департаментом юстиции Карагандинской области 20 мая 2020 года № 5845.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 сессии Каркаралинского районного маслихата от 25 декабря 2019 года № VI-51/418 "О районном бюджете на 2020-2022 годы" (зарегистрировано в Реестре государственной регистрации нормативных правовых актов № 5642, опубликовано в газете "Қарқаралы" от 18 января 2020 года № 3 (11750), в Эталонном контрольном банке нормативных правовых актов Республики Казахстан в электронном виде 09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11582002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1126477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11651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10432547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12686911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34464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13254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1139373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1139373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872113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13254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280514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района на 2020 год в сумме 42000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VI-55/469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VI-55/469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