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7dc3" w14:textId="1c47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10 декабря 2020 года № 64/518. Зарегистрировано в Министерстве юстиции Республики Казахстан 22 декабря 2020 года № 21867.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Жанааркинского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