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98cf" w14:textId="06498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Жанааркинского районного маслихата от 20 марта 2014 года № 27/174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Карагандинской области от 27 марта 2020 года № 51/358. Зарегистрировано Департаментом юстиции Карагандинской области 31 марта 2020 года № 5770. Утратило силу решением Жанааркинского районного маслихата Карагандинской области от 1 марта 2021 года № 3/30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Жанааркинского районного маслихата Карагандинской области от 01.03.2021 № 3/30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от 20 марта 2014 года № 27/174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2587, опубликовано в газете "Жаңаарқа" от 19 апреля 2014 года № 17 (9611), в информационно-правовой системе "Әділет" 30 мая 2014 года),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7 на государственном языке изложить в следующей редакции, текст на русском языке остается без изменения: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Халықаралық мүгедектер күні (қазанның екінші жексенбісі);";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5) и 6) следующего содержания: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6 июля – День Столицы;";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16 декабря – День Независимости.";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3-1) следующего содержания: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"3-1) к праздникам День Столицы и День Независимости: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многодетным семьям, имеющим детей воспитывающихся и обучающихся в дошкольных организациях образования;".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