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a851f" w14:textId="4da85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13 ноября 2020 года № 52/01. Зарегистрировано Департаментом юстиции Карагандинской области 19 ноября 2020 года № 6090.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до 31 декабря 2021 года, без изъятия земельного участка у собственников и землепользователей товариществу с ограниченной ответственностью "СП "Сине Мидас Строй" общей площадью 106,85 гектар, в том числе карьер СМС-2 – 25,0 гектар, карьер СМС-3 –ПК 140 – 6,25 гектар, карьер СМС-9 – 25,0 гектар, карьер СМС-10 – 25,0 гектар, карьер СМС-11-ПК50 – 6,25 гектар, карьер СМС-12-ПК1 – 6,25 гектар, карьер Тасарал-камень – 13,0 гектар для разведки полезных ископаемых.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"СП "Сине Мидас Строй"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курирующего заместителя акима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Актогайского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