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5193" w14:textId="aff5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44 сессии Актогайского районного маслихата от 26 декабря 2019 года № 350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9 ноября 2020 года № 438. Зарегистрировано Департаментом юстиции Карагандинской области 19 ноября 2020 года № 6088.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44 сессии Актогайского районного маслихата от 26 декабря 2019 года № 350 "О районном бюджете на 2020-2022 годы" (зарегистрировано в Реестре государственной регистрации нормативных правовых актов № 5625, опубликовано в Эталонном контрольном банке нормативных правовых актов Республики Казахстан в электронном виде от 05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7831521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1943156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- 3846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- 5873877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8654116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69881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98866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28985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892476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892476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811460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28985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110001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нормативы распределения доходов в бюджет района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– 100 процентов;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 – 60 процентов;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 – 100 процентов;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– 80 процентов.";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Актогайского района на 2020 год в размере 36 616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№350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№350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бюджетам села, поселков, сельских округов из районного бюджета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26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№350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1 617 988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должностным окладам за особые условия труда управленческому и основному персоналу государственных организаций сферы культуры и архива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коммунального жилья для социально уязвимых слоев населения и (или) малообеспеченных многодетных семей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сферу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животного при проведений санитарного убоя больных сельскохозяйственных животных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(софинансирование)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кадров, востребованных на рынке труда по квалификациям и навыкам в рамках государственной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