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ce74" w14:textId="1e5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Актогайского районного маслихата от 26 декабря 2019 года № 350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 сентября 2020 года № 422. Зарегистрировано Департаментом юстиции Карагандинской области 10 сентября 2020 года № 6033.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Актогайского районного маслихата от 26 декабря 2019 года № 350 "О районном бюджете на 2020-2022 годы" (зарегистрировано в Реестре государственной регистрации нормативных правовых актов № 5625, опубликовано в Эталонном контрольном банке нормативных правовых актов Республики Казахстан в электронном виде от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7874924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1911414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5917280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8797269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70162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99147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992507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992507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811741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209751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села, поселков, сельских округов из районного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управленческому и основному персоналу государственных организаций сферы культуры и архива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коммунального жилья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сферу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животного при проведений санитарного убоя больных сельскохозяйственных животных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кадров, востребованных на рынке труда по квалификациям и навыкам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