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1f32b" w14:textId="9c1f3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Актогайского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6 мая 2020 года № 387. Зарегистрировано Департаментом юстиции Карагандинской области 13 мая 2020 года № 5838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24 сессии Актогайского районного маслихата от 28 мая 2018 года № 216 "О повышении базовой ставки земельного налога 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назначения" (зарегистрировано в Реестре государственной регистрации нормативных правовых актов за № 4815, опубликовано в газете "Тоқырауын тынысы" от 22 июня 2018 года № 26 (7656), в Эталонном контрольном банке нормативных правовых актов Республики Казахстан в электронном виде от 19 июня 2018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Кулымжанов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Актогайского районого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