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c20f" w14:textId="8a6c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XХXVII сессии Шахтинского городского маслихата от 30 декабря 2019 года № 1690/37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6 ноября 2020 года № 1768/43. Зарегистрировано Департаментом юстиции Карагандинской области 13 ноября 2020 года № 6081.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1690/37 "О городском бюджете на 2020 – 2022 годы"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от 10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11 280 751 тысяча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1 671 786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16 760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40 638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9 551 567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13 130 790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175 732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175 732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9 864 тысячи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2 015 907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2 015 907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1 840 395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175 512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13 130 790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- 2 015 907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