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0528" w14:textId="5500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Актас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22 декабря 2020 года № 579. Зарегистрировано в Министерстве юстиции Республики Казахстан 29 декабря 2020 года № 21960.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Актас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301 840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19 704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281 786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313 945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12 105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12 105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12 105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Саранского городского маслихата Карагандинской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поступлений бюджета поселка предусмотрены субвенции из бюджета города Сарани,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– 273 057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– 282 072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– 301 787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579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Саранского городского маслихата Карагандинской области от 04.11.2021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12105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579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579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