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528" w14:textId="5500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22 декабря 2020 года № 579. Зарегистрировано в Министерстве юстиции Республики Казахстан 29 декабря 2020 года № 21960.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301 840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19 704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281 786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313 945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12 105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12 105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предусмотрены субвенции из бюджета города Сарани,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273 057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282 072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301 787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Саранского городского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