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7f1c" w14:textId="2227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Карагандинской области от 24 июня 2020 года № 410. Зарегистрировано Департаментом юстиции Карагандинской области 1 июля 2020 года № 5917. Утратило силу решением Каражалского городского маслихата области Ұлытау от 17 марта 2025 года №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Каражалского городского маслихата области Ұлытау от 17.03.2025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подпунктами 3), 9), 11)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 в Реестре государственной регистрации нормативных правовых актов № 18883),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категорий получателей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жилищного сертификата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10 % от суммы займа, но не более 1 (одного) миллиона тенге в виде социальной помощи.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 10 % процентов от суммы займа, но не более 1 (одного) миллиона тенге в виде социальной поддержки.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№410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Каражалского городского маслихата области Ұлытау от 27.12.2024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Востребованные специалисты бюджетных организаций в отрасли здравоохранения, образования, культуры, спорта и иных отраслей на основе анализа статистических наблюдений по статистике труда и занятости, а также с учетом прогноза трудовых ресурсов, формируемых согласно Правилам формирования национальной системы прогнозирования трудовых ресурсов и использования ее результатов,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20 мая 2023 года №161 (зарегистрирован в Реестре государственной регистрации нормативных правовых актов за №32546)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