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3cb4" w14:textId="6553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 сессии Каражалского городского маслихата от 25 декабря 2017 года № 189 "Об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городу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10 февраля 2020 года № 362. Зарегистрировано Департаментом юстиции Карагандинской области 17 февраля 2020 года № 5704. Утратило силу решением Каражалского городского маслихата области Ұлытау от 27 декабря 2023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27.12.2023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 сессии Каражалского городского маслихата от 25 декабря 2017 года №189 "Об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городу Каражал" (зарегистрировано в реестре государственной регистрации нормативных правовых актов за номером 4585, опубликовано в газете "Қазыналы өңір" 27 января 2018 № 4 (889), в Эталонном контрольном банке нормативных правовых актов Республики Казахстан в электронном виде 30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№189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Каражал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квадратный метр.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№189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Каражал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 НДС)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житель/в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субъекты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житель/в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утилизацию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переработку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