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ac2e" w14:textId="f14a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Балхаш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июля 2020 года № 41/334. Зарегистрировано Департаментом юстиции Карагандинской области 29 июля 2020 года № 5988.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25 мая 2020 года "О порядке организации и проведения мирных собраний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08 июня 2016 года № 3/32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№3880, опубликовано 01 июля 2016 года в газетах "Балқаш өңірі" №72-73 (12466) и "Северное Прибалхашье" №54-55 (1519), в информационно-правовой системе "Әділет" от 12 июля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41/334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городе Балхаш: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площадка перед памятником "Первостроителям города" по улице Ленина. Норма предельной заполняемости - 500 человек;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площадка стадиона "Металлург" переулка Калмыкова. Норма предельной заполняемости - 500 человек.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городе Балхаш: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Бокейханова (от переулка Калмыкова до улицы Желтоксан).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 № 41/334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Балхашского городского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12/104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800 метров на следующих объектах города Балхаш: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железнодорожного, водного, воздушного и автомобильного транспорта;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резиденции Президента Республики Казахстан, Первого Президента Республики Казахстан – Елбасы;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