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51bf" w14:textId="3705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июня 2020 года № 40/326. Зарегистрировано Департаментом юстиции Карагандинской области 18 июня 2020 года № 5884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04 мая 2016 года № 2/22 "О повышении ставки единого земельного налога на не используемые земли сельскохозяйственного назначения по городу Балхаш" (зарегистрировано в Реестре государственной регистрации нормативных правовых актов за № 3837, опубликовано 08 июня 2016 года в газетах "Балқаш өңірі" № 62 (12455) и "Северное Прибалхашье" № 47 (1511), в информационно-правовой системе "Әділет" от 17 июня 2016 года)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