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2f6a" w14:textId="541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 декабря 2020 года № 54/461. Зарегистрировано Департаментом юстиции Карагандинской области 9 декабря 2020 года № 6121.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 41/362 "О бюджете города Жезказган на 2020-2022 годы" (зарегистрировано в Реестре государственной регистрации нормативных правовых актов за № 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 2 (8166), 24 января 2020 года № 3 (8167), в газете "Жезказганский вестник" 17 января 2020 года № 2 (309), 24 января 2020 года № 3 (310))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21458045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8959272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12223591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24625632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1656710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1659008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4824297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4824297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4169087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830288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9131016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составе расходов городского бюджета на 2020 год предусмотрены бюджетные кредиты из республиканского бюджета в сумме 7788 тысяч тенге для реализации мер социальной поддержки специалистов социальной сферы сельских населенных пунктов.";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исполнительного органа города Жезказган на 2020 год в сумме 101800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населению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