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0e08" w14:textId="a240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Жезказган Карагандинской области от 13 мая 2020 года № 18/01. Зарегистрировано Департаментом юстиции Карагандинской области 13 мая 2020 года № 5837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на основании протокола № 3 заседания комиссии города Жезказган по предупреждению и ликвидации чрезвычайных ситуаций от 16 марта 2020 года, аким города Жезказган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ситуации, которая может повлечь за собой человеческие жертвы, в многоквартирном доме № 4 по улице Сейфуллина, в многоквартирных домах № 7, 9, 13, 17 по улице Шевченко, в многоквартирных домах № 24, 38 по улице Байконурова, в многоквартирных домах № 61, 67 по улице Абая города Жезказган, объявить чрезвычайную ситуацию техногенного характера местного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Жезказган Бапанова Кайрата Муратбековича.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