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ff5f" w14:textId="d03f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областного маслихата от 29 ноября 2011 года № 465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10 декабря 2020 года № 593. Зарегистрировано Департаментом юстиции Карагандинской области 15 декабря 2020 года № 6127. Утратило силу решением Карагандинского областного маслихата от 14 декабря 2023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14.12.2023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№ 465 "О ставках платы за эмиссии в окружающую среду" (зарегистрировано в Реестре государственной регистрации нормативных правовых актов № 1903, опубликовано в газетах "Индустриальная Караганда" от 27 декабря 2011 года № 148 (21162), "Орталық Қазақстан" от 27 декабря 2011 года № 216 (21204))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ставки платы за эмиссии в окружающую среду,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по Карагандинской области в 1,4 раза по отдельным видам загрязнения.";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промышленности, развитию малого и среднего бизнеса, аграрным вопросам и экологии.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2011 года № 465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Карагандинской области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697,62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размещение отходов производства и потребления составляют: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