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14d5" w14:textId="f9d1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кпарского сельского округа Шуского района Жамбылской области от 15 июля 2020 года № 15. Зарегистрировано Департаментом юстиции Жамбылской области 16 июля 2020 года № 468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7 декабря 2019 года и с учетом мнения населения соответствующей территории, аким Шокпар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танции Шокпар, Шокпарского сельского округа улицу Школьная на улицу Балуан Шолак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Шокпарского сельского округа Летчикову Марияш Маратовн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окп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о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