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14d5" w14:textId="f9d1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кпарского сельского округа Шуского района Жамбылской области от 15 июля 2020 года № 15. Зарегистрировано Департаментом юстиции Жамбылской области 16 июля 2020 года № 46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7 декабря 2019 года и с учетом мнения населения соответствующей территории, аким Шокпар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танции Шокпар, Шокпарского сельского округа улицу Школьная на улицу Балуан Шолак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Шокпарского сельского округа Летчикову Марияш Марат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кп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о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