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6cc8" w14:textId="452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Шуского районного маслихата № 44-3 от 29 марта 2019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22 декабря 2020 года № 77-5. Зарегистрировано Департаментом юстиции Жамбылской области 24 декабря 2020 года № 4849.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Республики Казахстан от 6 мая 2020 года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08 апреля 2019 года) следующие изменения.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статье 16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cтатьях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Типовыми правилами".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представляются в подлинниках для сверки, после чего подлинники документов возвращаются заявителю".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5); 6); 7), 8) следующего содержания: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Республики, принимавшие участие в урегулировании межэтнического конфликта в Нагорном Карабахе.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 Республики Казахстан, принимавшие участие в качестве миротворцев в международной миротворческой операции в Ираке.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Советских Социалистических Республики за участие в обеспечении боевых действий.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участке."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развитию социально-культурной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административно-территориального устройства.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