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0566" w14:textId="0550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Шуского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23 июля 2020 года № 68-7. Зарегистрировано Департаментом юстиции Жамбылской области 29 июля 2020 года № 4690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сомоуправлении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решения: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Шуского районного маслихата от 19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помощи" (зарегистрировано в Реестре государственной регистрации нормативноых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18 апреля 2018 года);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Шуского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аппарата Шуского районного маслихата и его описания"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от 25 ноября 2016 года).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развитию социальной - культурной сферы, здравоохранения, образования, развития связи с общественными и молодежными организациями, соблюдения общественного правопорядка и развития административно-территориального устройства.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