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dd15" w14:textId="df5d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Шуском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мая 2020 года № 63-5. Зарегистрировано Департаментом юстиции Жамбылской области 27 мая 2020 года № 4617. Утратило силу решением Шуского районного маслихата Жамбылской области от 26 апреля 2024 года № 20-4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26.04.2024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решения-в редакции решения Шуского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19-6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Шуский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Шуском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Шуского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000000"/>
          <w:sz w:val="28"/>
        </w:rPr>
        <w:t>№ 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Шуского районного маслихата от 31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Шуского района"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опубликованном в районной газете "Шу өңірі" и "Шуская долина" от 03 мая 2014 года №38).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Шуского районного маслихата по развитию социально-культурной сферы, здравохранения, образования, развития связи с общественными и молодежными организациями, территорий, энергетики, связи и развития административно- территориального устройства.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63-5 от 20 мая 2020 года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Шуском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Шуского районного маслихата Жамбылской области от 28.12.2021 </w:t>
      </w:r>
      <w:r>
        <w:rPr>
          <w:rFonts w:ascii="Times New Roman"/>
          <w:b w:val="false"/>
          <w:i w:val="false"/>
          <w:color w:val="ff0000"/>
          <w:sz w:val="28"/>
        </w:rPr>
        <w:t>№ 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Шуском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3 (три)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"Шуский районный отдел занятости, социальных программ"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20498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нее менее однокомнатной квартиры или комнаты в общежитии.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срокам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