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b6b13e" w14:textId="7b6b13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порядка и размера возмещения затрат на обучение на дому детей с ограниченными возможностями из числа детей с инвалидностью по индивидуальному учебному плану в Таласском районе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Таласского районного маслихата Жамбылской области от 9 октября 2020 года № 80-6. Зарегистрировано Департаментом юстиции Жамбылской области 16 октября 2020 года № 4763</w:t>
      </w:r>
    </w:p>
    <w:p>
      <w:pPr>
        <w:spacing w:after="0"/>
        <w:ind w:left="0"/>
        <w:jc w:val="left"/>
      </w:pPr>
    </w:p>
    <w:bookmarkStart w:name="z7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- в редакции решения Таласского районного маслихата Жамбылской области от 05.05.2023 </w:t>
      </w:r>
      <w:r>
        <w:rPr>
          <w:rFonts w:ascii="Times New Roman"/>
          <w:b w:val="false"/>
          <w:i w:val="false"/>
          <w:color w:val="ff0000"/>
          <w:sz w:val="28"/>
        </w:rPr>
        <w:t>№ 3-3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11 июля 2002 года "О социальной и медико – педагогической коррекционной поддержке детей с ограниченными возможностями" Таласский районный маслихат РЕШИЛ:</w:t>
      </w:r>
    </w:p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Определить "Порядок и размер возмещения затрат на обучение на дому детей с ограниченными возможностями из числа детей с инвалидностью по индивидуальному учебному плану в Таласском районе", согласно приложению к настоящему решению;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1 - в редакции решения Таласского районного маслихата Жамбылской области от 05.05.2023 </w:t>
      </w:r>
      <w:r>
        <w:rPr>
          <w:rFonts w:ascii="Times New Roman"/>
          <w:b w:val="false"/>
          <w:i w:val="false"/>
          <w:color w:val="000000"/>
          <w:sz w:val="28"/>
        </w:rPr>
        <w:t>№ 3-3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решение Таласского районного маслихата Жамбылской области от 17 августа 2016 года </w:t>
      </w:r>
      <w:r>
        <w:rPr>
          <w:rFonts w:ascii="Times New Roman"/>
          <w:b w:val="false"/>
          <w:i w:val="false"/>
          <w:color w:val="000000"/>
          <w:sz w:val="28"/>
        </w:rPr>
        <w:t>№ 7-3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определении размера и порядка возмещения затрат на обучение на дому детей с ограниченными возможностями из числа инвалидов по индивидуальному учебному плану в Таласском районе" (зарегистрированное в Реестре государственной регистрации нормативных правовых актов </w:t>
      </w:r>
      <w:r>
        <w:rPr>
          <w:rFonts w:ascii="Times New Roman"/>
          <w:b w:val="false"/>
          <w:i w:val="false"/>
          <w:color w:val="000000"/>
          <w:sz w:val="28"/>
        </w:rPr>
        <w:t>№ 3154</w:t>
      </w:r>
      <w:r>
        <w:rPr>
          <w:rFonts w:ascii="Times New Roman"/>
          <w:b w:val="false"/>
          <w:i w:val="false"/>
          <w:color w:val="000000"/>
          <w:sz w:val="28"/>
        </w:rPr>
        <w:t>, опубликованное 07 сентября 2016 года в Эталонном контрольном банке нормативных правовых актов Республики Казахстан).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решения вложить на постоянную комиссию по социально – правовой защите жителей и вопросам культуры Таласского районного маслихата.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396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Таласского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Картабаев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Таласского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Тулебаев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Таласского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9 октября 2020 года № 80-6</w:t>
            </w:r>
          </w:p>
        </w:tc>
      </w:tr>
    </w:tbl>
    <w:bookmarkStart w:name="z1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Порядок и размер возмещения затрат на обучение на дому детей с ограниченными возможностями из числа детей с инвалидностью по индивидуальному учебному плану в Таласском районе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1 - в редакции решения Таласского районного маслихата Жамбылской области от 05.05.2023 </w:t>
      </w:r>
      <w:r>
        <w:rPr>
          <w:rFonts w:ascii="Times New Roman"/>
          <w:b w:val="false"/>
          <w:i w:val="false"/>
          <w:color w:val="ff0000"/>
          <w:sz w:val="28"/>
        </w:rPr>
        <w:t>№ 3-3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Настоящий порядок и размер возмещения затрат на обучение на дому детей с ограниченными возможностями из числа детей с инвалидностью по индивидуальному учебному плану в Таласском районе разработаны в соответствии с Правилами оказания государственной услуги "Возмещение затрат на обучение на дому детей с инвалидностью", утвержденными Приказом Министра труда и социальной защиты населения Республики Казахстан от 25 марта 2021 года № 84 "О некоторых вопросах оказания государственных услуг в социально-трудовой сфере" (зарегистрирован в Реестре государственной регистрации нормативных правовых актов за </w:t>
      </w:r>
      <w:r>
        <w:rPr>
          <w:rFonts w:ascii="Times New Roman"/>
          <w:b w:val="false"/>
          <w:i w:val="false"/>
          <w:color w:val="000000"/>
          <w:sz w:val="28"/>
        </w:rPr>
        <w:t>№ 22394</w:t>
      </w:r>
      <w:r>
        <w:rPr>
          <w:rFonts w:ascii="Times New Roman"/>
          <w:b w:val="false"/>
          <w:i w:val="false"/>
          <w:color w:val="000000"/>
          <w:sz w:val="28"/>
        </w:rPr>
        <w:t>) (далее - Правила возмещения затрат).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Возмещение затрат на обучение на дому детей с ограниченными возможностями из числа детей с инвалидностью по индивидуальному учебному плану (далее - возмещение затрат на обучение) производится коммунальным государственным учреждением "Отдел занятости и социальных программ акимата Таласского района" на основании справки из учебного заведения, подтверждающей факт обучения ребенка с инвалидностью на дому.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Возмещение затрат на обучение (кроме детей с инвалидностью, находящихся на полном государственном обеспечении и детей с инвалидностью, в отношении которых родители лишены родительских прав) предоставляется одному из родителей или иным законным представителям детей с инвалидностью, независимо от доходов семьи.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Возмещение затрат на обучение производится с месяца обращения по месяц окончания срока, указанных в справке из учебного заведения, подтверждающих факт обучения ребенка с инвалидностью на дому.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При наступлении обстоятельств, повлекших прекращение возмещения затрат на обучение (достижение ребенка с инвалидностью восемнадцати лет, окончания срока инвалидности, в период обучения ребенка с инвалидностью в государственных учреждениях, смерть ребенка с инвалидностью), выплата прекращается с месяца, следующего за тем, в котором наступили соответствующие обстоятельства.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Для возмещения затрат на обучение заявитель обращается в уполномоченный орган через некоммерческое акционерное общество "Государственная корпорация "Правительство для граждан" или веб-портал "электронного правительства" (далее – портал) с заявлением по форме согласно приложению 1 или 2 к Правилам возмещения затрат с приложением документов, указанных в перечне основных требований к оказанию государственной услуги "Возмещение затрат на обучение на дому детей с инвалидностью" согласно приложению 3 к Правилам возмещения затрат.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обращении заявителя за назначением выплаты по возмещению затрат на обучение посредством портала запрос в информационные системы государственных органов и (или) организаций для подтверждения представленных сведений и получения необходимых сведений, предусмотренных в форме заявления согласно приложению 2 к Правилам возмещения затрат, осуществляется самим заявителем.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Размер возмещения затрат на обучение равен шести месячным расчетным показателям на каждого ребенка с инвалидностью один раз в квартал в период обучения.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Основания для отказа в возмещении затрат на обучение предусмотрены строкой девять приложения 3 к правилам возмещения затрат.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